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90671" w14:textId="77777777" w:rsidR="00BB0C9B" w:rsidRPr="003C5B85" w:rsidRDefault="00BB0C9B" w:rsidP="00BB0C9B">
      <w:pPr>
        <w:spacing w:line="360" w:lineRule="exact"/>
        <w:jc w:val="center"/>
        <w:rPr>
          <w:rFonts w:ascii="黑体" w:eastAsia="黑体" w:hAnsi="黑体" w:cs="Andalus" w:hint="eastAsia"/>
          <w:bCs/>
          <w:sz w:val="32"/>
          <w:szCs w:val="32"/>
        </w:rPr>
      </w:pPr>
      <w:r w:rsidRPr="003C5B85">
        <w:rPr>
          <w:rFonts w:ascii="黑体" w:eastAsia="黑体" w:hAnsi="黑体" w:cs="Andalus" w:hint="eastAsia"/>
          <w:bCs/>
          <w:sz w:val="32"/>
          <w:szCs w:val="32"/>
        </w:rPr>
        <w:t>对外经济贸易大学—校园网</w:t>
      </w:r>
      <w:r>
        <w:rPr>
          <w:rFonts w:ascii="黑体" w:eastAsia="黑体" w:hAnsi="黑体" w:cs="Andalus" w:hint="eastAsia"/>
          <w:bCs/>
          <w:sz w:val="32"/>
          <w:szCs w:val="32"/>
        </w:rPr>
        <w:t>监测</w:t>
      </w:r>
      <w:r w:rsidRPr="003C5B85">
        <w:rPr>
          <w:rFonts w:ascii="黑体" w:eastAsia="黑体" w:hAnsi="黑体" w:cs="Andalus" w:hint="eastAsia"/>
          <w:bCs/>
          <w:sz w:val="32"/>
          <w:szCs w:val="32"/>
        </w:rPr>
        <w:t>周报</w:t>
      </w:r>
      <w:r>
        <w:rPr>
          <w:rFonts w:ascii="黑体" w:eastAsia="黑体" w:hAnsi="黑体" w:cs="Andalus" w:hint="eastAsia"/>
          <w:bCs/>
          <w:sz w:val="32"/>
          <w:szCs w:val="32"/>
        </w:rPr>
        <w:t xml:space="preserve"> 20</w:t>
      </w:r>
      <w:r>
        <w:rPr>
          <w:rFonts w:ascii="黑体" w:eastAsia="黑体" w:hAnsi="黑体" w:cs="Andalus"/>
          <w:bCs/>
          <w:sz w:val="32"/>
          <w:szCs w:val="32"/>
        </w:rPr>
        <w:t>21</w:t>
      </w:r>
      <w:r>
        <w:rPr>
          <w:rFonts w:ascii="黑体" w:eastAsia="黑体" w:hAnsi="黑体" w:cs="Andalus" w:hint="eastAsia"/>
          <w:bCs/>
          <w:sz w:val="32"/>
          <w:szCs w:val="32"/>
        </w:rPr>
        <w:t>年</w:t>
      </w:r>
      <w:r>
        <w:rPr>
          <w:rFonts w:ascii="黑体" w:eastAsia="黑体" w:hAnsi="黑体" w:cs="Andalus"/>
          <w:bCs/>
          <w:sz w:val="32"/>
          <w:szCs w:val="32"/>
        </w:rPr>
        <w:t>6</w:t>
      </w:r>
      <w:r>
        <w:rPr>
          <w:rFonts w:ascii="黑体" w:eastAsia="黑体" w:hAnsi="黑体" w:cs="Andalus" w:hint="eastAsia"/>
          <w:bCs/>
          <w:sz w:val="32"/>
          <w:szCs w:val="32"/>
        </w:rPr>
        <w:t>月</w:t>
      </w:r>
      <w:r>
        <w:rPr>
          <w:rFonts w:ascii="黑体" w:eastAsia="黑体" w:hAnsi="黑体" w:cs="Andalus"/>
          <w:bCs/>
          <w:sz w:val="32"/>
          <w:szCs w:val="32"/>
        </w:rPr>
        <w:t>16</w:t>
      </w:r>
      <w:r>
        <w:rPr>
          <w:rFonts w:ascii="黑体" w:eastAsia="黑体" w:hAnsi="黑体" w:cs="Andalus" w:hint="eastAsia"/>
          <w:bCs/>
          <w:sz w:val="32"/>
          <w:szCs w:val="32"/>
        </w:rPr>
        <w:t>日-20</w:t>
      </w:r>
      <w:r>
        <w:rPr>
          <w:rFonts w:ascii="黑体" w:eastAsia="黑体" w:hAnsi="黑体" w:cs="Andalus"/>
          <w:bCs/>
          <w:sz w:val="32"/>
          <w:szCs w:val="32"/>
        </w:rPr>
        <w:t>21</w:t>
      </w:r>
      <w:r>
        <w:rPr>
          <w:rFonts w:ascii="黑体" w:eastAsia="黑体" w:hAnsi="黑体" w:cs="Andalus" w:hint="eastAsia"/>
          <w:bCs/>
          <w:sz w:val="32"/>
          <w:szCs w:val="32"/>
        </w:rPr>
        <w:t>年</w:t>
      </w:r>
      <w:r>
        <w:rPr>
          <w:rFonts w:ascii="黑体" w:eastAsia="黑体" w:hAnsi="黑体" w:cs="Andalus"/>
          <w:bCs/>
          <w:sz w:val="32"/>
          <w:szCs w:val="32"/>
        </w:rPr>
        <w:t>6</w:t>
      </w:r>
      <w:r>
        <w:rPr>
          <w:rFonts w:ascii="黑体" w:eastAsia="黑体" w:hAnsi="黑体" w:cs="Andalus" w:hint="eastAsia"/>
          <w:bCs/>
          <w:sz w:val="32"/>
          <w:szCs w:val="32"/>
        </w:rPr>
        <w:t>月</w:t>
      </w:r>
      <w:r>
        <w:rPr>
          <w:rFonts w:ascii="黑体" w:eastAsia="黑体" w:hAnsi="黑体" w:cs="Andalus"/>
          <w:bCs/>
          <w:sz w:val="32"/>
          <w:szCs w:val="32"/>
        </w:rPr>
        <w:t>21</w:t>
      </w:r>
      <w:r>
        <w:rPr>
          <w:rFonts w:ascii="黑体" w:eastAsia="黑体" w:hAnsi="黑体" w:cs="Andalus" w:hint="eastAsia"/>
          <w:bCs/>
          <w:sz w:val="32"/>
          <w:szCs w:val="32"/>
        </w:rPr>
        <w:t>日</w:t>
      </w:r>
    </w:p>
    <w:p w14:paraId="6108F564" w14:textId="77777777" w:rsidR="00BB0C9B" w:rsidRPr="00967AD7" w:rsidRDefault="00BB0C9B" w:rsidP="00BB0C9B">
      <w:pPr>
        <w:spacing w:line="360" w:lineRule="exact"/>
        <w:jc w:val="right"/>
        <w:rPr>
          <w:rFonts w:ascii="Andalus" w:eastAsia="Batang" w:hAnsi="Andalus" w:cs="Andalus"/>
          <w:sz w:val="24"/>
        </w:rPr>
      </w:pPr>
    </w:p>
    <w:p w14:paraId="2FBADD16" w14:textId="77777777" w:rsidR="00BB0C9B" w:rsidRDefault="00BB0C9B" w:rsidP="00BB0C9B">
      <w:pPr>
        <w:numPr>
          <w:ilvl w:val="0"/>
          <w:numId w:val="1"/>
        </w:numPr>
        <w:adjustRightInd w:val="0"/>
        <w:snapToGrid w:val="0"/>
        <w:spacing w:beforeLines="50" w:before="156" w:afterLines="50" w:after="156" w:line="360" w:lineRule="exact"/>
        <w:rPr>
          <w:rFonts w:ascii="黑体" w:eastAsia="黑体" w:hAnsi="黑体" w:cs="Andalus"/>
          <w:sz w:val="30"/>
          <w:szCs w:val="30"/>
        </w:rPr>
      </w:pPr>
      <w:r w:rsidRPr="007C30EE">
        <w:rPr>
          <w:rFonts w:ascii="黑体" w:eastAsia="黑体" w:hAnsi="黑体" w:cs="Andalus" w:hint="eastAsia"/>
          <w:sz w:val="30"/>
          <w:szCs w:val="30"/>
        </w:rPr>
        <w:t>网络流量监测</w:t>
      </w:r>
      <w:r>
        <w:rPr>
          <w:rFonts w:ascii="黑体" w:eastAsia="黑体" w:hAnsi="黑体" w:cs="Andalus" w:hint="eastAsia"/>
          <w:sz w:val="30"/>
          <w:szCs w:val="30"/>
        </w:rPr>
        <w:t>概况</w:t>
      </w:r>
    </w:p>
    <w:p w14:paraId="2EC07414" w14:textId="77777777" w:rsidR="00BB0C9B" w:rsidRDefault="00BB0C9B" w:rsidP="00BB0C9B">
      <w:pPr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exact"/>
        <w:rPr>
          <w:rFonts w:ascii="宋体" w:hAnsi="宋体" w:cs="Andalus" w:hint="eastAsia"/>
          <w:sz w:val="24"/>
          <w:szCs w:val="24"/>
        </w:rPr>
      </w:pPr>
      <w:r>
        <w:rPr>
          <w:rFonts w:ascii="宋体" w:hAnsi="宋体" w:cs="Andalus" w:hint="eastAsia"/>
          <w:sz w:val="24"/>
          <w:szCs w:val="24"/>
        </w:rPr>
        <w:t>网络运行情况如下。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3"/>
        <w:gridCol w:w="7596"/>
      </w:tblGrid>
      <w:tr w:rsidR="00BB0C9B" w:rsidRPr="00AC256B" w14:paraId="52F2BBF4" w14:textId="77777777" w:rsidTr="006E1A26">
        <w:trPr>
          <w:trHeight w:val="316"/>
          <w:jc w:val="center"/>
        </w:trPr>
        <w:tc>
          <w:tcPr>
            <w:tcW w:w="7463" w:type="dxa"/>
            <w:shd w:val="clear" w:color="auto" w:fill="auto"/>
          </w:tcPr>
          <w:p w14:paraId="2831EA00" w14:textId="77777777" w:rsidR="00BB0C9B" w:rsidRPr="00AC256B" w:rsidRDefault="00BB0C9B" w:rsidP="006E1A26">
            <w:pPr>
              <w:jc w:val="center"/>
              <w:rPr>
                <w:rFonts w:hint="eastAsia"/>
                <w:b/>
              </w:rPr>
            </w:pPr>
            <w:r w:rsidRPr="00AC256B">
              <w:rPr>
                <w:rFonts w:hint="eastAsia"/>
                <w:b/>
              </w:rPr>
              <w:t>上行流量的最大峰值约为</w:t>
            </w:r>
            <w:proofErr w:type="spellStart"/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000M</w:t>
            </w:r>
            <w:r w:rsidRPr="00AC256B">
              <w:rPr>
                <w:rFonts w:hint="eastAsia"/>
                <w:b/>
              </w:rPr>
              <w:t>bps</w:t>
            </w:r>
            <w:proofErr w:type="spellEnd"/>
            <w:r w:rsidRPr="00AC256B">
              <w:rPr>
                <w:rFonts w:hint="eastAsia"/>
                <w:b/>
              </w:rPr>
              <w:t>。</w:t>
            </w:r>
          </w:p>
        </w:tc>
        <w:tc>
          <w:tcPr>
            <w:tcW w:w="7152" w:type="dxa"/>
            <w:shd w:val="clear" w:color="auto" w:fill="auto"/>
          </w:tcPr>
          <w:p w14:paraId="1DEAC776" w14:textId="77777777" w:rsidR="00BB0C9B" w:rsidRPr="00AC256B" w:rsidRDefault="00BB0C9B" w:rsidP="006E1A26">
            <w:pPr>
              <w:jc w:val="center"/>
              <w:rPr>
                <w:b/>
              </w:rPr>
            </w:pPr>
            <w:r w:rsidRPr="00AC256B">
              <w:rPr>
                <w:rFonts w:hint="eastAsia"/>
                <w:b/>
              </w:rPr>
              <w:t>下行流量的最大峰值约为</w:t>
            </w:r>
            <w:proofErr w:type="spellStart"/>
            <w:r>
              <w:rPr>
                <w:rFonts w:hint="eastAsia"/>
                <w:b/>
              </w:rPr>
              <w:t>6</w:t>
            </w:r>
            <w:r>
              <w:rPr>
                <w:b/>
              </w:rPr>
              <w:t>.8G</w:t>
            </w:r>
            <w:r w:rsidRPr="00AC256B">
              <w:rPr>
                <w:rFonts w:hint="eastAsia"/>
                <w:b/>
              </w:rPr>
              <w:t>bps</w:t>
            </w:r>
            <w:proofErr w:type="spellEnd"/>
            <w:r w:rsidRPr="00AC256B">
              <w:rPr>
                <w:rFonts w:hint="eastAsia"/>
                <w:b/>
              </w:rPr>
              <w:t>。</w:t>
            </w:r>
          </w:p>
        </w:tc>
      </w:tr>
      <w:tr w:rsidR="00BB0C9B" w:rsidRPr="00AC256B" w14:paraId="0F0075DD" w14:textId="77777777" w:rsidTr="006E1A26">
        <w:trPr>
          <w:jc w:val="center"/>
        </w:trPr>
        <w:tc>
          <w:tcPr>
            <w:tcW w:w="7463" w:type="dxa"/>
            <w:shd w:val="clear" w:color="auto" w:fill="auto"/>
          </w:tcPr>
          <w:p w14:paraId="4521616C" w14:textId="24F62CEF" w:rsidR="00BB0C9B" w:rsidRPr="00D940F4" w:rsidRDefault="00BB0C9B" w:rsidP="006E1A26">
            <w:pPr>
              <w:jc w:val="center"/>
              <w:rPr>
                <w:rFonts w:hint="eastAsia"/>
                <w:b/>
              </w:rPr>
            </w:pPr>
            <w:r w:rsidRPr="00124016">
              <w:rPr>
                <w:noProof/>
              </w:rPr>
              <w:drawing>
                <wp:inline distT="0" distB="0" distL="0" distR="0" wp14:anchorId="0B1A2EDB" wp14:editId="2B638BC7">
                  <wp:extent cx="4286250" cy="1819275"/>
                  <wp:effectExtent l="0" t="0" r="0" b="9525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shd w:val="clear" w:color="auto" w:fill="auto"/>
          </w:tcPr>
          <w:p w14:paraId="2CA347A6" w14:textId="5063DF78" w:rsidR="00BB0C9B" w:rsidRPr="00472B07" w:rsidRDefault="00BB0C9B" w:rsidP="006E1A26">
            <w:pPr>
              <w:jc w:val="center"/>
            </w:pPr>
            <w:r w:rsidRPr="00124016">
              <w:rPr>
                <w:noProof/>
              </w:rPr>
              <w:drawing>
                <wp:inline distT="0" distB="0" distL="0" distR="0" wp14:anchorId="0684436E" wp14:editId="7B964F0F">
                  <wp:extent cx="4286250" cy="184785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C9B" w:rsidRPr="00E605A0" w14:paraId="61E3D3F5" w14:textId="77777777" w:rsidTr="006E1A26">
        <w:trPr>
          <w:trHeight w:val="252"/>
          <w:jc w:val="center"/>
        </w:trPr>
        <w:tc>
          <w:tcPr>
            <w:tcW w:w="7463" w:type="dxa"/>
            <w:shd w:val="clear" w:color="auto" w:fill="auto"/>
          </w:tcPr>
          <w:p w14:paraId="1FB6487F" w14:textId="77777777" w:rsidR="00BB0C9B" w:rsidRPr="00AC256B" w:rsidRDefault="00BB0C9B" w:rsidP="006E1A26">
            <w:pPr>
              <w:jc w:val="center"/>
              <w:rPr>
                <w:b/>
              </w:rPr>
            </w:pPr>
            <w:r w:rsidRPr="00AC256B">
              <w:rPr>
                <w:rFonts w:hint="eastAsia"/>
                <w:b/>
              </w:rPr>
              <w:t>连接数</w:t>
            </w:r>
            <w:r>
              <w:rPr>
                <w:rFonts w:hint="eastAsia"/>
                <w:b/>
              </w:rPr>
              <w:t>的最大峰值为</w:t>
            </w:r>
            <w:proofErr w:type="spellStart"/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50</w:t>
            </w:r>
            <w:r>
              <w:rPr>
                <w:rFonts w:hint="eastAsia"/>
                <w:b/>
              </w:rPr>
              <w:t>K</w:t>
            </w:r>
            <w:proofErr w:type="spellEnd"/>
            <w:r w:rsidRPr="00AC256B">
              <w:rPr>
                <w:rFonts w:hint="eastAsia"/>
                <w:b/>
              </w:rPr>
              <w:t>。</w:t>
            </w:r>
          </w:p>
        </w:tc>
        <w:tc>
          <w:tcPr>
            <w:tcW w:w="7152" w:type="dxa"/>
            <w:shd w:val="clear" w:color="auto" w:fill="auto"/>
          </w:tcPr>
          <w:p w14:paraId="2F08063B" w14:textId="77777777" w:rsidR="00BB0C9B" w:rsidRPr="00AC256B" w:rsidRDefault="00BB0C9B" w:rsidP="006E1A26">
            <w:pPr>
              <w:jc w:val="center"/>
              <w:rPr>
                <w:b/>
              </w:rPr>
            </w:pPr>
            <w:r w:rsidRPr="00AC256B">
              <w:rPr>
                <w:rFonts w:hint="eastAsia"/>
                <w:b/>
              </w:rPr>
              <w:t>在线</w:t>
            </w:r>
            <w:r w:rsidRPr="00AC256B">
              <w:rPr>
                <w:rFonts w:hint="eastAsia"/>
                <w:b/>
              </w:rPr>
              <w:t>IP</w:t>
            </w:r>
            <w:r w:rsidRPr="00AC256B">
              <w:rPr>
                <w:rFonts w:hint="eastAsia"/>
                <w:b/>
              </w:rPr>
              <w:t>数的最大峰值约为</w:t>
            </w:r>
            <w:proofErr w:type="spellStart"/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7.5</w:t>
            </w:r>
            <w:r w:rsidRPr="00AC256B">
              <w:rPr>
                <w:rFonts w:hint="eastAsia"/>
                <w:b/>
              </w:rPr>
              <w:t>K</w:t>
            </w:r>
            <w:proofErr w:type="spellEnd"/>
            <w:r w:rsidRPr="00AC256B">
              <w:rPr>
                <w:rFonts w:hint="eastAsia"/>
                <w:b/>
              </w:rPr>
              <w:t>。</w:t>
            </w:r>
          </w:p>
        </w:tc>
      </w:tr>
      <w:tr w:rsidR="00BB0C9B" w:rsidRPr="00AC256B" w14:paraId="22BDF980" w14:textId="77777777" w:rsidTr="006E1A26">
        <w:trPr>
          <w:jc w:val="center"/>
        </w:trPr>
        <w:tc>
          <w:tcPr>
            <w:tcW w:w="7463" w:type="dxa"/>
            <w:shd w:val="clear" w:color="auto" w:fill="auto"/>
          </w:tcPr>
          <w:p w14:paraId="7C4745A0" w14:textId="2032890B" w:rsidR="00BB0C9B" w:rsidRPr="00700AEF" w:rsidRDefault="00BB0C9B" w:rsidP="006E1A26">
            <w:pPr>
              <w:jc w:val="center"/>
            </w:pPr>
            <w:r w:rsidRPr="00124016">
              <w:rPr>
                <w:noProof/>
              </w:rPr>
              <w:drawing>
                <wp:inline distT="0" distB="0" distL="0" distR="0" wp14:anchorId="1B1B8B76" wp14:editId="6D1D82DF">
                  <wp:extent cx="4086225" cy="1781175"/>
                  <wp:effectExtent l="0" t="0" r="9525" b="9525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shd w:val="clear" w:color="auto" w:fill="auto"/>
          </w:tcPr>
          <w:p w14:paraId="55471358" w14:textId="1947EF5D" w:rsidR="00BB0C9B" w:rsidRPr="008E231C" w:rsidRDefault="00BB0C9B" w:rsidP="006E1A26">
            <w:pPr>
              <w:jc w:val="center"/>
            </w:pPr>
            <w:r w:rsidRPr="00124016">
              <w:rPr>
                <w:noProof/>
              </w:rPr>
              <w:drawing>
                <wp:inline distT="0" distB="0" distL="0" distR="0" wp14:anchorId="0AC1DFB3" wp14:editId="1396BFC7">
                  <wp:extent cx="4686300" cy="1457325"/>
                  <wp:effectExtent l="0" t="0" r="0" b="9525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977DE" w14:textId="77777777" w:rsidR="00BB0C9B" w:rsidRDefault="00BB0C9B" w:rsidP="00BB0C9B">
      <w:pPr>
        <w:numPr>
          <w:ilvl w:val="0"/>
          <w:numId w:val="2"/>
        </w:numPr>
        <w:adjustRightInd w:val="0"/>
        <w:snapToGrid w:val="0"/>
        <w:spacing w:beforeLines="50" w:before="156" w:afterLines="50" w:after="156" w:line="360" w:lineRule="exact"/>
        <w:rPr>
          <w:rFonts w:ascii="宋体" w:hAnsi="宋体" w:cs="Andalus" w:hint="eastAsia"/>
          <w:sz w:val="24"/>
          <w:szCs w:val="24"/>
        </w:rPr>
      </w:pPr>
      <w:r>
        <w:rPr>
          <w:rFonts w:ascii="宋体" w:hAnsi="宋体" w:cs="Andalus" w:hint="eastAsia"/>
          <w:sz w:val="24"/>
          <w:szCs w:val="24"/>
        </w:rPr>
        <w:lastRenderedPageBreak/>
        <w:t>流量监测情况如下。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8"/>
        <w:gridCol w:w="1632"/>
        <w:gridCol w:w="1470"/>
        <w:gridCol w:w="1559"/>
        <w:gridCol w:w="1559"/>
        <w:gridCol w:w="1827"/>
        <w:gridCol w:w="1842"/>
        <w:gridCol w:w="1842"/>
      </w:tblGrid>
      <w:tr w:rsidR="00BB0C9B" w:rsidRPr="00AC256B" w14:paraId="70F42EC7" w14:textId="77777777" w:rsidTr="006E1A26">
        <w:trPr>
          <w:jc w:val="center"/>
        </w:trPr>
        <w:tc>
          <w:tcPr>
            <w:tcW w:w="1718" w:type="dxa"/>
            <w:shd w:val="clear" w:color="auto" w:fill="auto"/>
          </w:tcPr>
          <w:p w14:paraId="05186DB9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网络</w:t>
            </w:r>
          </w:p>
        </w:tc>
        <w:tc>
          <w:tcPr>
            <w:tcW w:w="1632" w:type="dxa"/>
            <w:shd w:val="clear" w:color="auto" w:fill="auto"/>
          </w:tcPr>
          <w:p w14:paraId="1535FF3E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电信（</w:t>
            </w:r>
            <w:proofErr w:type="spellStart"/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.7</w:t>
            </w:r>
            <w:r>
              <w:rPr>
                <w:rFonts w:hint="eastAsia"/>
                <w:sz w:val="22"/>
                <w:szCs w:val="22"/>
              </w:rPr>
              <w:t>G</w:t>
            </w:r>
            <w:proofErr w:type="spellEnd"/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470" w:type="dxa"/>
            <w:shd w:val="clear" w:color="auto" w:fill="auto"/>
          </w:tcPr>
          <w:p w14:paraId="538DA75E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联通</w:t>
            </w:r>
            <w:r>
              <w:rPr>
                <w:rFonts w:hint="eastAsia"/>
                <w:sz w:val="22"/>
                <w:szCs w:val="22"/>
              </w:rPr>
              <w:t>（</w:t>
            </w:r>
            <w:proofErr w:type="spellStart"/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</w:t>
            </w:r>
            <w:r>
              <w:rPr>
                <w:rFonts w:hint="eastAsia"/>
                <w:sz w:val="22"/>
                <w:szCs w:val="22"/>
              </w:rPr>
              <w:t>G</w:t>
            </w:r>
            <w:proofErr w:type="spellEnd"/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shd w:val="clear" w:color="auto" w:fill="auto"/>
          </w:tcPr>
          <w:p w14:paraId="7C5AA3AD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教育网</w:t>
            </w:r>
            <w:r>
              <w:rPr>
                <w:rFonts w:hint="eastAsia"/>
                <w:sz w:val="22"/>
                <w:szCs w:val="22"/>
              </w:rPr>
              <w:t>（</w:t>
            </w:r>
            <w:proofErr w:type="spellStart"/>
            <w:r>
              <w:rPr>
                <w:rFonts w:hint="eastAsia"/>
                <w:sz w:val="22"/>
                <w:szCs w:val="22"/>
              </w:rPr>
              <w:t>2G</w:t>
            </w:r>
            <w:proofErr w:type="spellEnd"/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shd w:val="clear" w:color="auto" w:fill="auto"/>
          </w:tcPr>
          <w:p w14:paraId="3C461E95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高校互联</w:t>
            </w:r>
          </w:p>
        </w:tc>
        <w:tc>
          <w:tcPr>
            <w:tcW w:w="1827" w:type="dxa"/>
            <w:shd w:val="clear" w:color="auto" w:fill="auto"/>
          </w:tcPr>
          <w:p w14:paraId="691001FC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 w:rsidRPr="00AC256B">
              <w:rPr>
                <w:sz w:val="22"/>
                <w:szCs w:val="22"/>
              </w:rPr>
              <w:t>IPV6</w:t>
            </w:r>
            <w:proofErr w:type="spellEnd"/>
            <w:r w:rsidRPr="00AC256B">
              <w:rPr>
                <w:sz w:val="22"/>
                <w:szCs w:val="22"/>
              </w:rPr>
              <w:t>北京大学</w:t>
            </w:r>
          </w:p>
        </w:tc>
        <w:tc>
          <w:tcPr>
            <w:tcW w:w="1842" w:type="dxa"/>
            <w:shd w:val="clear" w:color="auto" w:fill="auto"/>
          </w:tcPr>
          <w:p w14:paraId="262901CE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 w:rsidRPr="00AC256B">
              <w:rPr>
                <w:sz w:val="22"/>
                <w:szCs w:val="22"/>
              </w:rPr>
              <w:t>IPV6</w:t>
            </w:r>
            <w:proofErr w:type="spellEnd"/>
            <w:r w:rsidRPr="00AC256B">
              <w:rPr>
                <w:sz w:val="22"/>
                <w:szCs w:val="22"/>
              </w:rPr>
              <w:t>高校联盟</w:t>
            </w:r>
          </w:p>
        </w:tc>
        <w:tc>
          <w:tcPr>
            <w:tcW w:w="1842" w:type="dxa"/>
          </w:tcPr>
          <w:p w14:paraId="0E370CD6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rFonts w:hint="eastAsia"/>
                <w:sz w:val="22"/>
                <w:szCs w:val="22"/>
              </w:rPr>
              <w:t>防火墙</w:t>
            </w:r>
            <w:r w:rsidRPr="00AC256B">
              <w:rPr>
                <w:rFonts w:hint="eastAsia"/>
                <w:sz w:val="22"/>
                <w:szCs w:val="22"/>
              </w:rPr>
              <w:t>to</w:t>
            </w:r>
            <w:proofErr w:type="gramStart"/>
            <w:r w:rsidRPr="00AC256B">
              <w:rPr>
                <w:rFonts w:hint="eastAsia"/>
                <w:sz w:val="22"/>
                <w:szCs w:val="22"/>
              </w:rPr>
              <w:t>流控</w:t>
            </w:r>
            <w:proofErr w:type="gramEnd"/>
          </w:p>
        </w:tc>
      </w:tr>
      <w:tr w:rsidR="00BB0C9B" w:rsidRPr="00AC256B" w14:paraId="3DF0CBBC" w14:textId="77777777" w:rsidTr="006E1A26">
        <w:trPr>
          <w:jc w:val="center"/>
        </w:trPr>
        <w:tc>
          <w:tcPr>
            <w:tcW w:w="1718" w:type="dxa"/>
            <w:shd w:val="clear" w:color="auto" w:fill="auto"/>
          </w:tcPr>
          <w:p w14:paraId="62B37B9B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最大</w:t>
            </w:r>
            <w:r w:rsidRPr="00AC256B">
              <w:rPr>
                <w:rFonts w:hint="eastAsia"/>
                <w:sz w:val="22"/>
                <w:szCs w:val="22"/>
              </w:rPr>
              <w:t>入口</w:t>
            </w:r>
            <w:r w:rsidRPr="00AC256B">
              <w:rPr>
                <w:sz w:val="22"/>
                <w:szCs w:val="22"/>
              </w:rPr>
              <w:t>流量</w:t>
            </w:r>
          </w:p>
        </w:tc>
        <w:tc>
          <w:tcPr>
            <w:tcW w:w="1632" w:type="dxa"/>
            <w:shd w:val="clear" w:color="auto" w:fill="auto"/>
          </w:tcPr>
          <w:p w14:paraId="1A99D821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1.3M</w:t>
            </w:r>
            <w:r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14:paraId="1B053645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4.2G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1FFA519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1.5G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76D741E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67</w:t>
            </w:r>
            <w:r>
              <w:rPr>
                <w:rFonts w:hint="eastAsia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14:paraId="7D0C7A09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273.7</w:t>
            </w:r>
            <w:r>
              <w:rPr>
                <w:rFonts w:hint="eastAsia"/>
                <w:sz w:val="22"/>
                <w:szCs w:val="22"/>
              </w:rPr>
              <w:t>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62B2B4FC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57.6M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842" w:type="dxa"/>
          </w:tcPr>
          <w:p w14:paraId="7CD6225A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1.2G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</w:tr>
      <w:tr w:rsidR="00BB0C9B" w:rsidRPr="00AC256B" w14:paraId="132A488A" w14:textId="77777777" w:rsidTr="006E1A26">
        <w:trPr>
          <w:jc w:val="center"/>
        </w:trPr>
        <w:tc>
          <w:tcPr>
            <w:tcW w:w="1718" w:type="dxa"/>
            <w:shd w:val="clear" w:color="auto" w:fill="auto"/>
          </w:tcPr>
          <w:p w14:paraId="59C4BAA5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最大</w:t>
            </w:r>
            <w:r w:rsidRPr="00AC256B">
              <w:rPr>
                <w:rFonts w:hint="eastAsia"/>
                <w:sz w:val="22"/>
                <w:szCs w:val="22"/>
              </w:rPr>
              <w:t>出口</w:t>
            </w:r>
            <w:r w:rsidRPr="00AC256B">
              <w:rPr>
                <w:sz w:val="22"/>
                <w:szCs w:val="22"/>
              </w:rPr>
              <w:t>流量</w:t>
            </w:r>
          </w:p>
        </w:tc>
        <w:tc>
          <w:tcPr>
            <w:tcW w:w="1632" w:type="dxa"/>
            <w:shd w:val="clear" w:color="auto" w:fill="auto"/>
          </w:tcPr>
          <w:p w14:paraId="6B39337D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237.2</w:t>
            </w:r>
            <w:r>
              <w:rPr>
                <w:rFonts w:hint="eastAsia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14:paraId="0C7943AA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605.9M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32590F9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427.4</w:t>
            </w:r>
            <w:r w:rsidRPr="00AC256B">
              <w:rPr>
                <w:rFonts w:hint="eastAsia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3376D7B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1.5K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14:paraId="306FFD66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339.4</w:t>
            </w:r>
            <w:r w:rsidRPr="00AC256B">
              <w:rPr>
                <w:rFonts w:hint="eastAsia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358F351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15.1</w:t>
            </w:r>
            <w:r w:rsidRPr="00AC256B">
              <w:rPr>
                <w:rFonts w:hint="eastAsia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842" w:type="dxa"/>
          </w:tcPr>
          <w:p w14:paraId="167B4C49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6.9G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</w:tr>
      <w:tr w:rsidR="00BB0C9B" w:rsidRPr="00AC256B" w14:paraId="68DC369F" w14:textId="77777777" w:rsidTr="006E1A26">
        <w:trPr>
          <w:trHeight w:val="378"/>
          <w:jc w:val="center"/>
        </w:trPr>
        <w:tc>
          <w:tcPr>
            <w:tcW w:w="13449" w:type="dxa"/>
            <w:gridSpan w:val="8"/>
            <w:shd w:val="clear" w:color="auto" w:fill="auto"/>
          </w:tcPr>
          <w:p w14:paraId="582D9C90" w14:textId="77777777" w:rsidR="00BB0C9B" w:rsidRPr="00A37873" w:rsidRDefault="00BB0C9B" w:rsidP="006E1A26"/>
        </w:tc>
      </w:tr>
      <w:tr w:rsidR="00BB0C9B" w:rsidRPr="00AC256B" w14:paraId="374EC660" w14:textId="77777777" w:rsidTr="006E1A26">
        <w:trPr>
          <w:trHeight w:val="378"/>
          <w:jc w:val="center"/>
        </w:trPr>
        <w:tc>
          <w:tcPr>
            <w:tcW w:w="1718" w:type="dxa"/>
            <w:shd w:val="clear" w:color="auto" w:fill="auto"/>
          </w:tcPr>
          <w:p w14:paraId="63286AB2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rFonts w:hint="eastAsia"/>
                <w:sz w:val="22"/>
                <w:szCs w:val="22"/>
              </w:rPr>
              <w:t>网络</w:t>
            </w:r>
          </w:p>
        </w:tc>
        <w:tc>
          <w:tcPr>
            <w:tcW w:w="1632" w:type="dxa"/>
            <w:shd w:val="clear" w:color="auto" w:fill="auto"/>
          </w:tcPr>
          <w:p w14:paraId="20920EF3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 w:rsidRPr="00AC256B">
              <w:rPr>
                <w:rFonts w:hint="eastAsia"/>
                <w:sz w:val="22"/>
                <w:szCs w:val="22"/>
              </w:rPr>
              <w:t>IPV4</w:t>
            </w:r>
            <w:proofErr w:type="spellEnd"/>
            <w:r w:rsidRPr="00AC256B">
              <w:rPr>
                <w:rFonts w:hint="eastAsia"/>
                <w:sz w:val="22"/>
                <w:szCs w:val="22"/>
              </w:rPr>
              <w:t>出口</w:t>
            </w:r>
          </w:p>
        </w:tc>
        <w:tc>
          <w:tcPr>
            <w:tcW w:w="1470" w:type="dxa"/>
            <w:shd w:val="clear" w:color="auto" w:fill="auto"/>
          </w:tcPr>
          <w:p w14:paraId="1E54436A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 w:rsidRPr="00AC256B">
              <w:rPr>
                <w:rFonts w:hint="eastAsia"/>
                <w:sz w:val="22"/>
                <w:szCs w:val="22"/>
              </w:rPr>
              <w:t>IPV6</w:t>
            </w:r>
            <w:proofErr w:type="spellEnd"/>
            <w:r w:rsidRPr="00AC256B">
              <w:rPr>
                <w:rFonts w:hint="eastAsia"/>
                <w:sz w:val="22"/>
                <w:szCs w:val="22"/>
              </w:rPr>
              <w:t>出口</w:t>
            </w:r>
          </w:p>
        </w:tc>
        <w:tc>
          <w:tcPr>
            <w:tcW w:w="1559" w:type="dxa"/>
            <w:shd w:val="clear" w:color="auto" w:fill="auto"/>
          </w:tcPr>
          <w:p w14:paraId="21AB09C2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9A21F8F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1BA180C0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DD50A63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0FC3A21" w14:textId="77777777" w:rsidR="00BB0C9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B0C9B" w:rsidRPr="00AC256B" w14:paraId="4A01D497" w14:textId="77777777" w:rsidTr="006E1A26">
        <w:trPr>
          <w:trHeight w:val="378"/>
          <w:jc w:val="center"/>
        </w:trPr>
        <w:tc>
          <w:tcPr>
            <w:tcW w:w="1718" w:type="dxa"/>
            <w:shd w:val="clear" w:color="auto" w:fill="auto"/>
          </w:tcPr>
          <w:p w14:paraId="641D282A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rFonts w:hint="eastAsia"/>
                <w:sz w:val="22"/>
                <w:szCs w:val="22"/>
              </w:rPr>
              <w:t>最大入口流量</w:t>
            </w:r>
          </w:p>
        </w:tc>
        <w:tc>
          <w:tcPr>
            <w:tcW w:w="1632" w:type="dxa"/>
            <w:shd w:val="clear" w:color="auto" w:fill="auto"/>
          </w:tcPr>
          <w:p w14:paraId="4D9AC48D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6.9G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14:paraId="45732146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259.4</w:t>
            </w:r>
            <w:r w:rsidRPr="00AC256B">
              <w:rPr>
                <w:rFonts w:hint="eastAsia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CD06247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157348F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598801AD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1B53EBC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13499ED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BB0C9B" w:rsidRPr="00AC256B" w14:paraId="52E5F752" w14:textId="77777777" w:rsidTr="006E1A26">
        <w:trPr>
          <w:trHeight w:val="378"/>
          <w:jc w:val="center"/>
        </w:trPr>
        <w:tc>
          <w:tcPr>
            <w:tcW w:w="1718" w:type="dxa"/>
            <w:shd w:val="clear" w:color="auto" w:fill="auto"/>
          </w:tcPr>
          <w:p w14:paraId="4345873D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r w:rsidRPr="00AC256B">
              <w:rPr>
                <w:rFonts w:hint="eastAsia"/>
                <w:sz w:val="22"/>
                <w:szCs w:val="22"/>
              </w:rPr>
              <w:t>最大出口流量</w:t>
            </w:r>
          </w:p>
        </w:tc>
        <w:tc>
          <w:tcPr>
            <w:tcW w:w="1632" w:type="dxa"/>
            <w:shd w:val="clear" w:color="auto" w:fill="auto"/>
          </w:tcPr>
          <w:p w14:paraId="5D61F597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1.2M</w:t>
            </w:r>
            <w:r w:rsidRPr="00AC256B">
              <w:rPr>
                <w:rFonts w:hint="eastAsia"/>
                <w:sz w:val="22"/>
                <w:szCs w:val="22"/>
              </w:rPr>
              <w:t>bps</w:t>
            </w:r>
            <w:proofErr w:type="spellEnd"/>
          </w:p>
        </w:tc>
        <w:tc>
          <w:tcPr>
            <w:tcW w:w="1470" w:type="dxa"/>
            <w:shd w:val="clear" w:color="auto" w:fill="auto"/>
          </w:tcPr>
          <w:p w14:paraId="1217982C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720.9Mbps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E357C32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4EA4415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</w:tcPr>
          <w:p w14:paraId="3A42C321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E44993D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8B7813E" w14:textId="77777777" w:rsidR="00BB0C9B" w:rsidRPr="00AC256B" w:rsidRDefault="00BB0C9B" w:rsidP="006E1A26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5B4DEFC9" w14:textId="77777777" w:rsidR="00BB0C9B" w:rsidRPr="000B6B1B" w:rsidRDefault="00BB0C9B" w:rsidP="00BB0C9B">
      <w:pPr>
        <w:jc w:val="center"/>
        <w:rPr>
          <w:rFonts w:hint="eastAsia"/>
          <w:b/>
          <w:noProof/>
        </w:rPr>
      </w:pPr>
    </w:p>
    <w:p w14:paraId="57F4DA8B" w14:textId="478C99EE" w:rsidR="00BB0C9B" w:rsidRDefault="00BB0C9B" w:rsidP="00BB0C9B">
      <w:pPr>
        <w:numPr>
          <w:ilvl w:val="0"/>
          <w:numId w:val="1"/>
        </w:numPr>
        <w:adjustRightInd w:val="0"/>
        <w:snapToGrid w:val="0"/>
        <w:spacing w:beforeLines="50" w:before="156" w:afterLines="50" w:after="156" w:line="360" w:lineRule="exact"/>
        <w:rPr>
          <w:rFonts w:ascii="黑体" w:eastAsia="黑体" w:hAnsi="黑体" w:cs="Andalus"/>
          <w:sz w:val="30"/>
          <w:szCs w:val="30"/>
        </w:rPr>
      </w:pPr>
      <w:r w:rsidRPr="00DF1115">
        <w:rPr>
          <w:rFonts w:ascii="黑体" w:eastAsia="黑体" w:hAnsi="黑体" w:cs="Andalus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4917C" wp14:editId="067EBFB1">
                <wp:simplePos x="0" y="0"/>
                <wp:positionH relativeFrom="column">
                  <wp:posOffset>-2916555</wp:posOffset>
                </wp:positionH>
                <wp:positionV relativeFrom="paragraph">
                  <wp:posOffset>248285</wp:posOffset>
                </wp:positionV>
                <wp:extent cx="1432560" cy="306070"/>
                <wp:effectExtent l="0" t="2540" r="0" b="0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752D6C" w14:textId="77777777" w:rsidR="00BB0C9B" w:rsidRDefault="00BB0C9B" w:rsidP="00BB0C9B">
                            <w:r>
                              <w:rPr>
                                <w:rFonts w:hint="eastAsia"/>
                              </w:rPr>
                              <w:t>教育网出口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4917C" id="_x0000_t202" coordsize="21600,21600" o:spt="202" path="m,l,21600r21600,l21600,xe">
                <v:stroke joinstyle="miter"/>
                <v:path gradientshapeok="t" o:connecttype="rect"/>
              </v:shapetype>
              <v:shape id="文本框 28" o:spid="_x0000_s1026" type="#_x0000_t202" style="position:absolute;left:0;text-align:left;margin-left:-229.65pt;margin-top:19.55pt;width:112.8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" filled="f" stroked="f">
                <v:textbox>
                  <w:txbxContent>
                    <w:p w14:paraId="6F752D6C" w14:textId="77777777" w:rsidR="00BB0C9B" w:rsidRDefault="00BB0C9B" w:rsidP="00BB0C9B">
                      <w:r>
                        <w:rPr>
                          <w:rFonts w:hint="eastAsia"/>
                        </w:rPr>
                        <w:t>教育网出口</w:t>
                      </w:r>
                    </w:p>
                  </w:txbxContent>
                </v:textbox>
              </v:shape>
            </w:pict>
          </mc:Fallback>
        </mc:AlternateContent>
      </w:r>
      <w:r w:rsidRPr="009E758B">
        <w:rPr>
          <w:rFonts w:ascii="黑体" w:eastAsia="黑体" w:hAnsi="黑体" w:cs="Andalus" w:hint="eastAsia"/>
          <w:sz w:val="30"/>
          <w:szCs w:val="30"/>
        </w:rPr>
        <w:t>情况汇总</w:t>
      </w:r>
    </w:p>
    <w:p w14:paraId="6770EF3E" w14:textId="77777777" w:rsidR="00BB0C9B" w:rsidRPr="00E510E8" w:rsidRDefault="00BB0C9B" w:rsidP="00BB0C9B">
      <w:pPr>
        <w:numPr>
          <w:ilvl w:val="0"/>
          <w:numId w:val="3"/>
        </w:numPr>
        <w:adjustRightInd w:val="0"/>
        <w:snapToGrid w:val="0"/>
        <w:spacing w:beforeLines="50" w:before="156" w:afterLines="50" w:after="156" w:line="360" w:lineRule="exact"/>
        <w:ind w:left="360"/>
        <w:rPr>
          <w:rFonts w:ascii="宋体" w:hAnsi="宋体" w:cs="Andalus" w:hint="eastAsia"/>
          <w:sz w:val="24"/>
          <w:szCs w:val="24"/>
        </w:rPr>
      </w:pPr>
      <w:r w:rsidRPr="00E510E8">
        <w:rPr>
          <w:rFonts w:ascii="宋体" w:hAnsi="宋体" w:cs="Andalus" w:hint="eastAsia"/>
          <w:sz w:val="24"/>
          <w:szCs w:val="24"/>
        </w:rPr>
        <w:t>上周联通</w:t>
      </w:r>
      <w:r>
        <w:rPr>
          <w:rFonts w:ascii="宋体" w:hAnsi="宋体" w:cs="Andalus" w:hint="eastAsia"/>
          <w:sz w:val="24"/>
          <w:szCs w:val="24"/>
        </w:rPr>
        <w:t>,教育网，电信</w:t>
      </w:r>
      <w:r w:rsidRPr="00E510E8">
        <w:rPr>
          <w:rFonts w:ascii="宋体" w:hAnsi="宋体" w:cs="Andalus" w:hint="eastAsia"/>
          <w:sz w:val="24"/>
          <w:szCs w:val="24"/>
        </w:rPr>
        <w:t>高峰流量</w:t>
      </w:r>
      <w:r>
        <w:rPr>
          <w:rFonts w:ascii="宋体" w:hAnsi="宋体" w:cs="Andalus" w:hint="eastAsia"/>
          <w:sz w:val="24"/>
          <w:szCs w:val="24"/>
        </w:rPr>
        <w:t>均未</w:t>
      </w:r>
      <w:r w:rsidRPr="00E510E8">
        <w:rPr>
          <w:rFonts w:ascii="宋体" w:hAnsi="宋体" w:cs="Andalus" w:hint="eastAsia"/>
          <w:sz w:val="24"/>
          <w:szCs w:val="24"/>
        </w:rPr>
        <w:t>达到最大带宽。</w:t>
      </w:r>
    </w:p>
    <w:p w14:paraId="72971B2D" w14:textId="77777777" w:rsidR="00BB0C9B" w:rsidRPr="00AB09C9" w:rsidRDefault="00BB0C9B" w:rsidP="00BB0C9B">
      <w:pPr>
        <w:adjustRightInd w:val="0"/>
        <w:snapToGrid w:val="0"/>
        <w:spacing w:beforeLines="50" w:before="156" w:afterLines="50" w:after="156" w:line="360" w:lineRule="exact"/>
        <w:ind w:left="840"/>
        <w:rPr>
          <w:rFonts w:ascii="宋体" w:hAnsi="宋体" w:cs="Andalus"/>
          <w:sz w:val="24"/>
          <w:szCs w:val="24"/>
        </w:rPr>
      </w:pPr>
    </w:p>
    <w:p w14:paraId="29FA7EA4" w14:textId="77777777" w:rsidR="00BB0C9B" w:rsidRPr="004C6F57" w:rsidRDefault="00BB0C9B" w:rsidP="00BB0C9B">
      <w:pPr>
        <w:adjustRightInd w:val="0"/>
        <w:snapToGrid w:val="0"/>
        <w:spacing w:beforeLines="50" w:before="156" w:afterLines="50" w:after="156" w:line="360" w:lineRule="exact"/>
        <w:ind w:left="840"/>
        <w:rPr>
          <w:rFonts w:ascii="宋体" w:hAnsi="宋体" w:cs="Andalus" w:hint="eastAsia"/>
          <w:sz w:val="24"/>
          <w:szCs w:val="24"/>
        </w:rPr>
      </w:pPr>
    </w:p>
    <w:p w14:paraId="09D925A2" w14:textId="19A1213D" w:rsidR="00BB0C9B" w:rsidRPr="00057132" w:rsidRDefault="00BB0C9B" w:rsidP="00BB0C9B">
      <w:pPr>
        <w:numPr>
          <w:ilvl w:val="0"/>
          <w:numId w:val="1"/>
        </w:numPr>
        <w:adjustRightInd w:val="0"/>
        <w:snapToGrid w:val="0"/>
        <w:spacing w:beforeLines="50" w:before="156" w:afterLines="50" w:after="156" w:line="360" w:lineRule="exact"/>
        <w:rPr>
          <w:rFonts w:ascii="黑体" w:eastAsia="黑体" w:hAnsi="黑体" w:cs="Andalus"/>
          <w:sz w:val="30"/>
          <w:szCs w:val="30"/>
        </w:rPr>
      </w:pPr>
      <w:r w:rsidRPr="00DF1115">
        <w:rPr>
          <w:rFonts w:ascii="黑体" w:eastAsia="黑体" w:hAnsi="黑体" w:cs="Andalus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DF12D" wp14:editId="1CFC6450">
                <wp:simplePos x="0" y="0"/>
                <wp:positionH relativeFrom="column">
                  <wp:posOffset>-2916555</wp:posOffset>
                </wp:positionH>
                <wp:positionV relativeFrom="paragraph">
                  <wp:posOffset>248285</wp:posOffset>
                </wp:positionV>
                <wp:extent cx="1432560" cy="306070"/>
                <wp:effectExtent l="0" t="2540" r="0" b="0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5C7387" w14:textId="77777777" w:rsidR="00BB0C9B" w:rsidRDefault="00BB0C9B" w:rsidP="00BB0C9B">
                            <w:r>
                              <w:rPr>
                                <w:rFonts w:hint="eastAsia"/>
                              </w:rPr>
                              <w:t>教育网出口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DF12D" id="文本框 27" o:spid="_x0000_s1027" type="#_x0000_t202" style="position:absolute;left:0;text-align:left;margin-left:-229.65pt;margin-top:19.55pt;width:112.8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" filled="f" stroked="f">
                <v:textbox>
                  <w:txbxContent>
                    <w:p w14:paraId="7D5C7387" w14:textId="77777777" w:rsidR="00BB0C9B" w:rsidRDefault="00BB0C9B" w:rsidP="00BB0C9B">
                      <w:r>
                        <w:rPr>
                          <w:rFonts w:hint="eastAsia"/>
                        </w:rPr>
                        <w:t>教育网出口</w:t>
                      </w:r>
                    </w:p>
                  </w:txbxContent>
                </v:textbox>
              </v:shape>
            </w:pict>
          </mc:Fallback>
        </mc:AlternateContent>
      </w:r>
      <w:r w:rsidRPr="00057132">
        <w:rPr>
          <w:rFonts w:ascii="黑体" w:eastAsia="黑体" w:hAnsi="黑体" w:cs="Andalus" w:hint="eastAsia"/>
          <w:sz w:val="30"/>
          <w:szCs w:val="30"/>
        </w:rPr>
        <w:t>各宿舍楼流量情况</w:t>
      </w:r>
    </w:p>
    <w:p w14:paraId="6A857956" w14:textId="77777777" w:rsidR="00BB0C9B" w:rsidRDefault="00BB0C9B" w:rsidP="00BB0C9B">
      <w:pPr>
        <w:rPr>
          <w:rFonts w:hint="eastAsia"/>
          <w:noProof/>
        </w:rPr>
      </w:pPr>
    </w:p>
    <w:p w14:paraId="1D8CCF02" w14:textId="77777777" w:rsidR="00BB0C9B" w:rsidRDefault="00BB0C9B" w:rsidP="00BB0C9B">
      <w:pPr>
        <w:jc w:val="center"/>
        <w:rPr>
          <w:noProof/>
        </w:rPr>
      </w:pPr>
    </w:p>
    <w:p w14:paraId="3DEE2F62" w14:textId="77777777" w:rsidR="00BB0C9B" w:rsidRDefault="00BB0C9B" w:rsidP="00BB0C9B">
      <w:pPr>
        <w:jc w:val="center"/>
        <w:rPr>
          <w:noProof/>
        </w:rPr>
      </w:pPr>
    </w:p>
    <w:p w14:paraId="759C8A28" w14:textId="185E5EF8" w:rsidR="00BB0C9B" w:rsidRDefault="00BB0C9B" w:rsidP="00BB0C9B">
      <w:pPr>
        <w:jc w:val="center"/>
        <w:rPr>
          <w:noProof/>
        </w:rPr>
      </w:pPr>
      <w:r w:rsidRPr="0094352A">
        <w:rPr>
          <w:noProof/>
        </w:rPr>
        <w:drawing>
          <wp:inline distT="0" distB="0" distL="0" distR="0" wp14:anchorId="4AAF817C" wp14:editId="28D54254">
            <wp:extent cx="9777730" cy="238950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D0C48" w14:textId="77777777" w:rsidR="00BB0C9B" w:rsidRDefault="00BB0C9B" w:rsidP="00BB0C9B">
      <w:pPr>
        <w:jc w:val="center"/>
        <w:rPr>
          <w:rFonts w:hint="eastAsia"/>
          <w:noProof/>
        </w:rPr>
      </w:pPr>
    </w:p>
    <w:p w14:paraId="1F7CE16D" w14:textId="4DD4BC16" w:rsidR="00BB0C9B" w:rsidRDefault="00BB0C9B" w:rsidP="00BB0C9B">
      <w:pPr>
        <w:jc w:val="center"/>
        <w:rPr>
          <w:noProof/>
        </w:rPr>
      </w:pPr>
      <w:r w:rsidRPr="0094352A">
        <w:rPr>
          <w:noProof/>
        </w:rPr>
        <w:drawing>
          <wp:inline distT="0" distB="0" distL="0" distR="0" wp14:anchorId="4A07595F" wp14:editId="195E32EF">
            <wp:extent cx="9777730" cy="2322830"/>
            <wp:effectExtent l="0" t="0" r="0" b="12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0E014" w14:textId="77777777" w:rsidR="00BB0C9B" w:rsidRDefault="00BB0C9B" w:rsidP="00BB0C9B">
      <w:pPr>
        <w:jc w:val="center"/>
        <w:rPr>
          <w:rFonts w:hint="eastAsia"/>
          <w:noProof/>
        </w:rPr>
      </w:pPr>
    </w:p>
    <w:p w14:paraId="12010BB4" w14:textId="77777777" w:rsidR="00BB0C9B" w:rsidRDefault="00BB0C9B" w:rsidP="00BB0C9B">
      <w:pPr>
        <w:jc w:val="center"/>
        <w:rPr>
          <w:noProof/>
        </w:rPr>
      </w:pPr>
    </w:p>
    <w:p w14:paraId="4D2AA0DA" w14:textId="2C86BCA6" w:rsidR="00BB0C9B" w:rsidRDefault="00BB0C9B" w:rsidP="00BB0C9B">
      <w:pPr>
        <w:jc w:val="center"/>
        <w:rPr>
          <w:noProof/>
        </w:rPr>
      </w:pPr>
      <w:r w:rsidRPr="0094352A">
        <w:rPr>
          <w:noProof/>
        </w:rPr>
        <w:drawing>
          <wp:inline distT="0" distB="0" distL="0" distR="0" wp14:anchorId="16FC7DDC" wp14:editId="49BB2BA9">
            <wp:extent cx="5114925" cy="2543175"/>
            <wp:effectExtent l="0" t="0" r="952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9A854" w14:textId="77777777" w:rsidR="00BB0C9B" w:rsidRPr="00B958A8" w:rsidRDefault="00BB0C9B" w:rsidP="00BB0C9B">
      <w:pPr>
        <w:jc w:val="center"/>
        <w:rPr>
          <w:rFonts w:ascii="宋体" w:hAnsi="宋体" w:cs="Andalus" w:hint="eastAsia"/>
          <w:sz w:val="24"/>
          <w:szCs w:val="24"/>
        </w:rPr>
      </w:pPr>
    </w:p>
    <w:p w14:paraId="13E4F558" w14:textId="77777777" w:rsidR="00A43F3D" w:rsidRPr="00BB0C9B" w:rsidRDefault="00A43F3D" w:rsidP="00BB0C9B">
      <w:bookmarkStart w:id="0" w:name="_GoBack"/>
      <w:bookmarkEnd w:id="0"/>
    </w:p>
    <w:sectPr w:rsidR="00A43F3D" w:rsidRPr="00BB0C9B" w:rsidSect="00D6787E">
      <w:headerReference w:type="default" r:id="rId14"/>
      <w:footerReference w:type="default" r:id="rId15"/>
      <w:pgSz w:w="16838" w:h="11906" w:orient="landscape"/>
      <w:pgMar w:top="720" w:right="720" w:bottom="720" w:left="720" w:header="1020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B24DB" w14:textId="77777777" w:rsidR="00052D8A" w:rsidRDefault="00052D8A">
      <w:r>
        <w:separator/>
      </w:r>
    </w:p>
  </w:endnote>
  <w:endnote w:type="continuationSeparator" w:id="0">
    <w:p w14:paraId="3E3C160A" w14:textId="77777777" w:rsidR="00052D8A" w:rsidRDefault="0005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57DC2" w14:textId="77777777" w:rsidR="00907900" w:rsidRDefault="00D678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93602">
      <w:rPr>
        <w:noProof/>
        <w:lang w:val="zh-CN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79F05" w14:textId="77777777" w:rsidR="00052D8A" w:rsidRDefault="00052D8A">
      <w:r>
        <w:separator/>
      </w:r>
    </w:p>
  </w:footnote>
  <w:footnote w:type="continuationSeparator" w:id="0">
    <w:p w14:paraId="641E6FEE" w14:textId="77777777" w:rsidR="00052D8A" w:rsidRDefault="0005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223AF" w14:textId="7A5F158D" w:rsidR="00907900" w:rsidRPr="00740024" w:rsidRDefault="00D6787E" w:rsidP="00D73416">
    <w:pPr>
      <w:pBdr>
        <w:top w:val="none" w:sz="0" w:space="1" w:color="auto"/>
        <w:left w:val="none" w:sz="0" w:space="4" w:color="auto"/>
        <w:bottom w:val="single" w:sz="4" w:space="0" w:color="auto"/>
        <w:right w:val="none" w:sz="0" w:space="4" w:color="auto"/>
      </w:pBdr>
      <w:spacing w:line="280" w:lineRule="exact"/>
      <w:jc w:val="right"/>
      <w:rPr>
        <w:rFonts w:ascii="黑体" w:eastAsia="黑体" w:hAnsi="黑体"/>
        <w:bCs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0BBD2" wp14:editId="25A65D89">
          <wp:simplePos x="0" y="0"/>
          <wp:positionH relativeFrom="column">
            <wp:posOffset>137795</wp:posOffset>
          </wp:positionH>
          <wp:positionV relativeFrom="paragraph">
            <wp:posOffset>-401320</wp:posOffset>
          </wp:positionV>
          <wp:extent cx="586740" cy="581025"/>
          <wp:effectExtent l="0" t="0" r="3810" b="9525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024">
      <w:rPr>
        <w:rFonts w:ascii="黑体" w:eastAsia="黑体" w:hAnsi="黑体" w:hint="eastAsia"/>
        <w:bCs/>
        <w:szCs w:val="21"/>
      </w:rPr>
      <w:t>对外经济贸易大学</w:t>
    </w:r>
    <w:r>
      <w:rPr>
        <w:rFonts w:ascii="黑体" w:eastAsia="黑体" w:hAnsi="黑体" w:hint="eastAsia"/>
        <w:bCs/>
        <w:szCs w:val="21"/>
      </w:rPr>
      <w:t>网络安全和信息化处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52C"/>
    <w:multiLevelType w:val="hybridMultilevel"/>
    <w:tmpl w:val="811EC572"/>
    <w:lvl w:ilvl="0" w:tplc="F14C8A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A63997"/>
    <w:multiLevelType w:val="hybridMultilevel"/>
    <w:tmpl w:val="A298287E"/>
    <w:lvl w:ilvl="0" w:tplc="B0AA1FCE">
      <w:start w:val="1"/>
      <w:numFmt w:val="japaneseCounting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631B4813"/>
    <w:multiLevelType w:val="hybridMultilevel"/>
    <w:tmpl w:val="B7AA9906"/>
    <w:lvl w:ilvl="0" w:tplc="FCB0712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3D"/>
    <w:rsid w:val="00052D8A"/>
    <w:rsid w:val="000F17AD"/>
    <w:rsid w:val="001A7140"/>
    <w:rsid w:val="001E583B"/>
    <w:rsid w:val="003A0EBD"/>
    <w:rsid w:val="00880940"/>
    <w:rsid w:val="00A43F3D"/>
    <w:rsid w:val="00BB0C9B"/>
    <w:rsid w:val="00C60900"/>
    <w:rsid w:val="00CB1687"/>
    <w:rsid w:val="00D6787E"/>
    <w:rsid w:val="00EA0F2E"/>
    <w:rsid w:val="00EC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39889"/>
  <w15:chartTrackingRefBased/>
  <w15:docId w15:val="{A64B5678-F480-4B4E-8D95-0E70D4F2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8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D6787E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D6787E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D6787E"/>
    <w:rPr>
      <w:rFonts w:ascii="Times New Roman" w:eastAsia="宋体" w:hAnsi="Times New Roman" w:cs="Times New Roman"/>
      <w:sz w:val="18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80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809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zxj</dc:creator>
  <cp:keywords/>
  <dc:description/>
  <cp:lastModifiedBy>zxj</cp:lastModifiedBy>
  <cp:revision>8</cp:revision>
  <dcterms:created xsi:type="dcterms:W3CDTF">2021-05-10T00:31:00Z</dcterms:created>
  <dcterms:modified xsi:type="dcterms:W3CDTF">2021-06-28T00:27:00Z</dcterms:modified>
</cp:coreProperties>
</file>